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1"/>
        <w:tblpPr w:leftFromText="141" w:rightFromText="141" w:vertAnchor="text" w:horzAnchor="margin" w:tblpY="714"/>
        <w:tblW w:w="9205" w:type="dxa"/>
        <w:tblLook w:val="04A0" w:firstRow="1" w:lastRow="0" w:firstColumn="1" w:lastColumn="0" w:noHBand="0" w:noVBand="1"/>
      </w:tblPr>
      <w:tblGrid>
        <w:gridCol w:w="1870"/>
        <w:gridCol w:w="7335"/>
      </w:tblGrid>
      <w:tr w:rsidR="004E62F8" w:rsidRPr="004E62F8" w:rsidTr="004E62F8">
        <w:trPr>
          <w:trHeight w:val="1059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ZÁŘÍ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ABY SE NIC NESTALO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(PREVENCE PŘEDCHÁZENÍ ÚRAZŮM, ZÁKLADY ZDRAVOVĚDY, MODELOVÉ SITUACE, LIDSKÉ TĚLO)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 xml:space="preserve">HUDEBNÍ RADOVÁNKY S POHÁDKOU 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(SPOJENÍ HUDBY S POHYBEM, ZPĚV S KYTAROU, NÁCVIK NOVÝCH PÍSNÍ, HRA NA NÁSTROJE, RYTMIZACE)</w:t>
            </w:r>
          </w:p>
        </w:tc>
      </w:tr>
      <w:tr w:rsidR="004E62F8" w:rsidRPr="004E62F8" w:rsidTr="004E62F8">
        <w:trPr>
          <w:trHeight w:val="1715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ŘÍJEN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VESMÍRNÉ DOBRODRUŽSTVÍ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(AKTIVITY ZAMĚŘENÉ NA TÉMA VESMÍR ZÁBAVNOU FORMOU)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 xml:space="preserve">DRAKIÁDA 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(POUŠTĚNÍ DRAKŮ S RODIČI)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NENÍ DRAK JAKO DRAK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(LÉTAJÍCÍ DRAK a POHÁDKOVÝ DRAK – VÝROBA, POPIS, CHARAKTERISTIKA, HRA, SOUTĚŽE)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DÝŇOVÁNÍ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(DÝNĚ JAKO MATERIÁL PRO TVOŘENÍ)</w:t>
            </w:r>
          </w:p>
        </w:tc>
      </w:tr>
      <w:tr w:rsidR="004E62F8" w:rsidRPr="004E62F8" w:rsidTr="004E62F8">
        <w:trPr>
          <w:trHeight w:val="1323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LISTOPAD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HALLOWEENSKÉ A DUŠIČKOVÉ STRAŠENÍČKO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(STRAŠIDELNÉ AKTIVITY, REJE, HRY, PŘEVLEKY)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KAŠTANOHRANÍ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(NETRADIČNÍ I TRADIČNÍ AKTIVITY S PŘÍRODNINOU)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BAREVNÝ TÝDEN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Cs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bCs/>
                <w:sz w:val="16"/>
                <w:szCs w:val="16"/>
              </w:rPr>
              <w:t>(PODZIM HRAJE BARVAMI A MY SI S NIMI HRAJEME TAKÉ)</w:t>
            </w:r>
          </w:p>
        </w:tc>
      </w:tr>
      <w:tr w:rsidR="004E62F8" w:rsidRPr="004E62F8" w:rsidTr="004E62F8">
        <w:trPr>
          <w:trHeight w:val="1387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PROSINEC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VÁNOCE, VÁNOCE PŘICHÁZEJÍ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(VÁNOČNÍ DÍLNIČKY – TVOŘENÍ, VYSTOUPENÍ, TRHY)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ČERTÍ ROJENÍ ANEB S ČERTY NEJSOU ŽERTY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(ZÁBAVNÉ AKTIVITY S ČERTÍ, MIKULÁŠKOU A ANDĚLSKOU TEMATIKOU)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HUDEBNÍ RADOVÁNKY S KOLEDAMI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(SPOJENÍ HUDBY S POHYBEM, ZPĚV S KYTAROU, NÁCVIK NOVÝCH PÍSNÍ, HRA NA NÁSTROJE, RYTMIZACE, VÁNOČNÍ POSEZENÍ)</w:t>
            </w:r>
          </w:p>
        </w:tc>
      </w:tr>
      <w:tr w:rsidR="004E62F8" w:rsidRPr="004E62F8" w:rsidTr="004E62F8">
        <w:trPr>
          <w:trHeight w:val="1111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LEDEN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PYŽAMOVÁ PÁRTY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(POHODOVÉ A ZÁBAVNÉ ODPOLEDNE S OBLÍBENÝM PLYŠÁKEM, STOLNÍ HROU, KNIHOU, POHÁDKOU, SOUTĚŽENÍM, ZPÍVÁNÍM, HRANÍM)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ZIMNÍ OLYMPIÁDA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(SOUTĚŽNÍ AKTIVITY ZAMĚŘENÉ NA ZIMNÍ SPORTY – HRY NA SNĚHU)</w:t>
            </w:r>
          </w:p>
        </w:tc>
      </w:tr>
      <w:tr w:rsidR="004E62F8" w:rsidRPr="004E62F8" w:rsidTr="004E62F8">
        <w:trPr>
          <w:trHeight w:val="610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ÚNOR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VALENTÝNSKÁ DISKOTÉKA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(SPOJENÍ HUDBY S POHYBEM)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MASOPUSTNÍ PRŮVOD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(MASOPUSTNÍ ZVYKY, PRŮVOD, TANEC, ZÁBAVA)</w:t>
            </w:r>
          </w:p>
        </w:tc>
      </w:tr>
      <w:tr w:rsidR="004E62F8" w:rsidRPr="004E62F8" w:rsidTr="004E62F8">
        <w:trPr>
          <w:trHeight w:val="739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BŘEZEN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HODY, HODY DOPROVODY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(VELIKONOČNÍ DÍLNIČKY – TVOŘENÍ, ZVYKY A TRADICE, SOUTĚŽNÍ ODPOLEDNE – ZAJEČÍ DEN)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VODA VODĚNKA – MODRÝ DEN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Cs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bCs/>
                <w:sz w:val="16"/>
                <w:szCs w:val="16"/>
              </w:rPr>
              <w:t>(ZAJÍMAVOSTI, INFORMACE, POKUSY, VÝTVARNÉ ZPRACOVÁNÍ)</w:t>
            </w:r>
          </w:p>
        </w:tc>
      </w:tr>
      <w:tr w:rsidR="004E62F8" w:rsidRPr="004E62F8" w:rsidTr="004E62F8">
        <w:trPr>
          <w:trHeight w:val="1429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DUBEN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STOP, POZOR ČERVENÁ!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(AKTIVITY ZAMĚŘENÉ NA DOPRAVNÍ VÝCHOVU, BESEDA S POLICISTOU, DOPRAVNÍ KVÍZ, JÍZDNÍ KOLO)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CHRÁNÍM TĚ ZEMĚ MÁ – DEN ZEMĚ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(ÚKLID OKOLÍ ŠKOLY, TŘÍDĚNÍ ODPADU, UPCYKLACE, OCHRANA ŽIVOTNÍHO PROSTŘEDÍ)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ČARO, ČARO, ČARODĚJNICE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(TVOŘENÍ, ČARODĚJNÁ STEZKA, PÁLENÍ, SPOJENÍ HUDBY S POHYBEM)</w:t>
            </w:r>
          </w:p>
        </w:tc>
      </w:tr>
      <w:tr w:rsidR="004E62F8" w:rsidRPr="004E62F8" w:rsidTr="004E62F8">
        <w:trPr>
          <w:trHeight w:val="731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KVĚTEN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HUDEBNÍ RADOVÁNKY SE ZVÍŘÁTKY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(SPOJENÍ HUDBY S POHYBEM, ZPĚV S KYTAROU, NÁCVIK NOVÝCH PÍSNÍ, HRA NA NÁSTROJE, RYTMIZACE)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KDE DOMOV MŮJ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(BESEDY, ROZHOVORY, VÝTVARNÉ ZPRACOVÁNÍ, KVÍZY-NA TÉMA NAŠE MĚSTO, ČR, CESTOVÁNÍ)</w:t>
            </w:r>
          </w:p>
        </w:tc>
      </w:tr>
      <w:tr w:rsidR="004E62F8" w:rsidRPr="004E62F8" w:rsidTr="004E62F8">
        <w:trPr>
          <w:trHeight w:val="731"/>
        </w:trPr>
        <w:tc>
          <w:tcPr>
            <w:tcW w:w="1870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ČERVEN</w:t>
            </w:r>
          </w:p>
        </w:tc>
        <w:tc>
          <w:tcPr>
            <w:tcW w:w="7335" w:type="dxa"/>
          </w:tcPr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DEN DĚTÍ – Z POHÁDKY DO POHÁDKY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(SOUTĚŽNÍ ODPOLEDNE)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b/>
                <w:bCs/>
              </w:rPr>
            </w:pPr>
            <w:r w:rsidRPr="004E62F8">
              <w:rPr>
                <w:rFonts w:ascii="Aptos" w:eastAsia="Aptos" w:hAnsi="Aptos" w:cs="Times New Roman"/>
                <w:b/>
                <w:bCs/>
              </w:rPr>
              <w:t>HURÁ NA PRÁZDNINY – BEZPEČNÉ PRÁZDNINY</w:t>
            </w:r>
          </w:p>
          <w:p w:rsidR="004E62F8" w:rsidRPr="004E62F8" w:rsidRDefault="004E62F8" w:rsidP="004E62F8">
            <w:pPr>
              <w:rPr>
                <w:rFonts w:ascii="Aptos" w:eastAsia="Aptos" w:hAnsi="Aptos" w:cs="Times New Roman"/>
                <w:sz w:val="16"/>
                <w:szCs w:val="16"/>
              </w:rPr>
            </w:pPr>
            <w:r w:rsidRPr="004E62F8">
              <w:rPr>
                <w:rFonts w:ascii="Aptos" w:eastAsia="Aptos" w:hAnsi="Aptos" w:cs="Times New Roman"/>
                <w:sz w:val="16"/>
                <w:szCs w:val="16"/>
              </w:rPr>
              <w:t>(PŘIPOMENUTÍ DŮLEŽITÝCH PRAVIDEL BEZPEČNOSTI ZÁBAVNOU A HRAVOU FORMOU)</w:t>
            </w:r>
          </w:p>
        </w:tc>
      </w:tr>
    </w:tbl>
    <w:p w:rsidR="000C254D" w:rsidRDefault="004E62F8" w:rsidP="004E62F8">
      <w:pPr>
        <w:jc w:val="center"/>
      </w:pPr>
      <w:r w:rsidRPr="004E62F8">
        <w:rPr>
          <w:rFonts w:ascii="Aptos" w:eastAsia="Aptos" w:hAnsi="Aptos" w:cs="Times New Roman"/>
          <w:b/>
          <w:bCs/>
          <w:kern w:val="2"/>
          <w:sz w:val="28"/>
          <w:szCs w:val="28"/>
          <w:u w:val="single"/>
          <w14:ligatures w14:val="standardContextual"/>
        </w:rPr>
        <w:t>CELODRUŽINOVÉ AKTIVITY PLÁNOVANÉ VE ŠKOLNÍM ROCE 2025/2026</w:t>
      </w:r>
      <w:bookmarkStart w:id="0" w:name="_GoBack"/>
      <w:bookmarkEnd w:id="0"/>
    </w:p>
    <w:sectPr w:rsidR="000C2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F8"/>
    <w:rsid w:val="000C254D"/>
    <w:rsid w:val="004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E4DB"/>
  <w15:chartTrackingRefBased/>
  <w15:docId w15:val="{1F02773B-0955-4B1C-81AF-FD04011F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E62F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Cidlinová</dc:creator>
  <cp:keywords/>
  <dc:description/>
  <cp:lastModifiedBy>Pavla Cidlinová</cp:lastModifiedBy>
  <cp:revision>1</cp:revision>
  <dcterms:created xsi:type="dcterms:W3CDTF">2025-08-28T07:32:00Z</dcterms:created>
  <dcterms:modified xsi:type="dcterms:W3CDTF">2025-08-28T07:37:00Z</dcterms:modified>
</cp:coreProperties>
</file>